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815" w14:textId="1EA70AF5" w:rsidR="008727EE" w:rsidRPr="00922657" w:rsidRDefault="008727EE" w:rsidP="008727EE">
      <w:pPr>
        <w:pStyle w:val="ICHMHeading1"/>
        <w:spacing w:after="300"/>
        <w:jc w:val="center"/>
      </w:pPr>
      <w:r>
        <w:t>FIN100 Topic 9</w:t>
      </w:r>
    </w:p>
    <w:p w14:paraId="1D70DE85" w14:textId="0AF8174D" w:rsidR="009C60BD" w:rsidRDefault="009C60BD" w:rsidP="009C60BD">
      <w:pPr>
        <w:pStyle w:val="ICHMHeading2"/>
      </w:pPr>
      <w:r>
        <w:t>Post-seminar learning task 2</w:t>
      </w:r>
    </w:p>
    <w:p w14:paraId="0F6B3250" w14:textId="77777777" w:rsidR="00D31FC3" w:rsidRDefault="00D31FC3" w:rsidP="00D31FC3">
      <w:pPr>
        <w:pStyle w:val="ICHMParagraph"/>
      </w:pPr>
      <w:r>
        <w:t>This learning task can be completed during the consultation session.</w:t>
      </w:r>
    </w:p>
    <w:p w14:paraId="7DDCF13A" w14:textId="430DFEE9" w:rsidR="00F91D0A" w:rsidRPr="00FD0D58" w:rsidRDefault="00F91D0A" w:rsidP="00FD0D58">
      <w:pPr>
        <w:pStyle w:val="ICHMHeading3"/>
        <w:rPr>
          <w:color w:val="FF0000"/>
        </w:rPr>
      </w:pPr>
      <w:r w:rsidRPr="00FD0D58">
        <w:rPr>
          <w:color w:val="FF0000"/>
        </w:rPr>
        <w:t xml:space="preserve">Part A: </w:t>
      </w:r>
      <w:r w:rsidR="00ED5FB8">
        <w:rPr>
          <w:color w:val="FF0000"/>
        </w:rPr>
        <w:t>K</w:t>
      </w:r>
      <w:r w:rsidR="00D71BD1" w:rsidRPr="00FD0D58">
        <w:rPr>
          <w:color w:val="FF0000"/>
        </w:rPr>
        <w:t>ey financial terms</w:t>
      </w:r>
    </w:p>
    <w:p w14:paraId="57AB51D1" w14:textId="12B8C681" w:rsidR="00D71BD1" w:rsidRPr="007720E8" w:rsidRDefault="00D71BD1" w:rsidP="007720E8">
      <w:pPr>
        <w:pStyle w:val="ICHMParagraph"/>
        <w:rPr>
          <w:rFonts w:eastAsiaTheme="minorHAnsi"/>
        </w:rPr>
      </w:pPr>
      <w:r w:rsidRPr="007720E8">
        <w:rPr>
          <w:rFonts w:eastAsiaTheme="minorHAnsi"/>
        </w:rPr>
        <w:t>Explain what agency problem is</w:t>
      </w:r>
      <w:r w:rsidR="007720E8" w:rsidRPr="007720E8">
        <w:rPr>
          <w:rFonts w:eastAsiaTheme="minorHAnsi"/>
        </w:rPr>
        <w:t>.</w:t>
      </w:r>
      <w:r w:rsidRPr="007720E8"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BD1" w:rsidRPr="007720E8" w14:paraId="0E0A05E7" w14:textId="77777777" w:rsidTr="00D71BD1">
        <w:tc>
          <w:tcPr>
            <w:tcW w:w="9016" w:type="dxa"/>
          </w:tcPr>
          <w:p w14:paraId="26D8DA43" w14:textId="77777777" w:rsidR="00D71BD1" w:rsidRPr="007720E8" w:rsidRDefault="00D71BD1" w:rsidP="007720E8">
            <w:pPr>
              <w:pStyle w:val="ICHMParagraph"/>
              <w:rPr>
                <w:rFonts w:eastAsiaTheme="minorHAnsi"/>
              </w:rPr>
            </w:pPr>
          </w:p>
          <w:p w14:paraId="074C1D3B" w14:textId="683A113B" w:rsidR="00D71BD1" w:rsidRPr="007720E8" w:rsidRDefault="00D71BD1" w:rsidP="007720E8">
            <w:pPr>
              <w:pStyle w:val="ICHMParagraph"/>
              <w:rPr>
                <w:rFonts w:eastAsiaTheme="minorHAnsi"/>
              </w:rPr>
            </w:pPr>
          </w:p>
        </w:tc>
      </w:tr>
    </w:tbl>
    <w:p w14:paraId="30205777" w14:textId="77777777" w:rsidR="00D71BD1" w:rsidRPr="004E6C57" w:rsidRDefault="00D71BD1" w:rsidP="00D71BD1">
      <w:pPr>
        <w:pStyle w:val="up-li"/>
        <w:spacing w:before="0" w:beforeAutospacing="0" w:after="160" w:afterAutospacing="0" w:line="276" w:lineRule="auto"/>
        <w:rPr>
          <w:rStyle w:val="OCitalics"/>
          <w:rFonts w:asciiTheme="minorHAnsi" w:eastAsiaTheme="minorHAnsi" w:hAnsiTheme="minorHAnsi" w:cstheme="minorHAnsi"/>
          <w:i w:val="0"/>
          <w:sz w:val="22"/>
          <w:szCs w:val="22"/>
          <w:lang w:eastAsia="en-US"/>
        </w:rPr>
      </w:pPr>
    </w:p>
    <w:p w14:paraId="0693A937" w14:textId="77777777" w:rsidR="0045440B" w:rsidRDefault="0045440B">
      <w:pPr>
        <w:rPr>
          <w:rFonts w:ascii="GRAPHIK-MEDIUM" w:eastAsia="Times New Roman" w:hAnsi="GRAPHIK-MEDIUM" w:cs="Open Sans"/>
          <w:color w:val="FF0000"/>
          <w:sz w:val="22"/>
          <w:szCs w:val="22"/>
          <w:lang w:eastAsia="en-GB"/>
        </w:rPr>
      </w:pPr>
      <w:r>
        <w:rPr>
          <w:color w:val="FF0000"/>
        </w:rPr>
        <w:br w:type="page"/>
      </w:r>
    </w:p>
    <w:p w14:paraId="1A5305C5" w14:textId="6205762E" w:rsidR="00D71BD1" w:rsidRPr="00654C2E" w:rsidRDefault="00D71BD1" w:rsidP="00654C2E">
      <w:pPr>
        <w:pStyle w:val="ICHMHeading3"/>
        <w:rPr>
          <w:color w:val="FF0000"/>
        </w:rPr>
      </w:pPr>
      <w:r w:rsidRPr="00654C2E">
        <w:rPr>
          <w:color w:val="FF0000"/>
        </w:rPr>
        <w:lastRenderedPageBreak/>
        <w:t>Part B: Problem solving</w:t>
      </w:r>
    </w:p>
    <w:p w14:paraId="5ED49C55" w14:textId="120E3238" w:rsidR="0050646D" w:rsidRPr="0007476D" w:rsidRDefault="0050646D" w:rsidP="0050646D">
      <w:pPr>
        <w:pStyle w:val="ICHMParagraph"/>
        <w:rPr>
          <w:rFonts w:eastAsiaTheme="minorEastAsia"/>
        </w:rPr>
      </w:pPr>
      <w:r w:rsidRPr="0007476D">
        <w:rPr>
          <w:rFonts w:eastAsiaTheme="minorEastAsia"/>
        </w:rPr>
        <w:t xml:space="preserve">Complete </w:t>
      </w:r>
      <w:r w:rsidRPr="0001286B">
        <w:rPr>
          <w:rFonts w:eastAsiaTheme="minorEastAsia"/>
          <w:b/>
          <w:bCs/>
        </w:rPr>
        <w:t>question</w:t>
      </w:r>
      <w:r>
        <w:rPr>
          <w:rFonts w:eastAsiaTheme="minorEastAsia"/>
          <w:b/>
          <w:bCs/>
        </w:rPr>
        <w:t>s</w:t>
      </w:r>
      <w:r w:rsidRPr="0001286B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2 </w:t>
      </w:r>
      <w:r w:rsidRPr="0050646D">
        <w:rPr>
          <w:rFonts w:eastAsiaTheme="minorEastAsia"/>
        </w:rPr>
        <w:t>and</w:t>
      </w:r>
      <w:r>
        <w:rPr>
          <w:rFonts w:eastAsiaTheme="minorEastAsia"/>
          <w:b/>
          <w:bCs/>
        </w:rPr>
        <w:t xml:space="preserve"> 3</w:t>
      </w:r>
      <w:r w:rsidRPr="0007476D">
        <w:rPr>
          <w:rFonts w:eastAsiaTheme="minorEastAsia"/>
        </w:rPr>
        <w:t xml:space="preserve"> from page </w:t>
      </w:r>
      <w:r>
        <w:rPr>
          <w:rFonts w:eastAsiaTheme="minorEastAsia"/>
        </w:rPr>
        <w:t>413</w:t>
      </w:r>
      <w:r w:rsidRPr="0007476D">
        <w:rPr>
          <w:rFonts w:eastAsiaTheme="minorEastAsia"/>
        </w:rPr>
        <w:t xml:space="preserve"> of the prescribed text (Melicher &amp; Norton 2017)</w:t>
      </w:r>
      <w:r>
        <w:rPr>
          <w:rFonts w:eastAsiaTheme="minorEastAsia"/>
        </w:rPr>
        <w:t>:</w:t>
      </w:r>
      <w:r w:rsidRPr="0007476D">
        <w:rPr>
          <w:rFonts w:eastAsiaTheme="minorEastAsia"/>
        </w:rPr>
        <w:t xml:space="preserve"> </w:t>
      </w:r>
    </w:p>
    <w:p w14:paraId="55C4C8D4" w14:textId="77777777" w:rsidR="00D71BD1" w:rsidRPr="00F24236" w:rsidRDefault="00D71BD1" w:rsidP="00F24236">
      <w:pPr>
        <w:pStyle w:val="ICHMParagraph"/>
      </w:pPr>
      <w:r w:rsidRPr="00F24236">
        <w:t>Use your knowledge of balance sheets to fill in the missing amounts: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D71BD1" w:rsidRPr="00A04906" w14:paraId="14BD286B" w14:textId="77777777" w:rsidTr="00A04906">
        <w:trPr>
          <w:tblHeader/>
        </w:trPr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95025" w14:textId="77777777" w:rsidR="00D71BD1" w:rsidRPr="00A04906" w:rsidRDefault="00D71BD1" w:rsidP="00A04906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  <w:r w:rsidRPr="00A04906">
              <w:rPr>
                <w:b/>
                <w:bCs/>
                <w:color w:val="000070"/>
                <w:sz w:val="22"/>
                <w:szCs w:val="22"/>
              </w:rPr>
              <w:t>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48131" w14:textId="77777777" w:rsidR="00D71BD1" w:rsidRPr="00A04906" w:rsidRDefault="00D71BD1" w:rsidP="00A04906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</w:p>
        </w:tc>
      </w:tr>
      <w:tr w:rsidR="00D71BD1" w:rsidRPr="004E6C57" w14:paraId="0F4CD473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44ED6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Cash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149E7" w14:textId="45CE0340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  <w:r w:rsidRPr="00A04906">
              <w:rPr>
                <w:sz w:val="22"/>
              </w:rPr>
              <w:t>$</w:t>
            </w:r>
            <w:r w:rsidR="008324D7" w:rsidRPr="00D0536C">
              <w:rPr>
                <w:sz w:val="22"/>
              </w:rPr>
              <w:tab/>
            </w:r>
            <w:r w:rsidRPr="00A04906">
              <w:rPr>
                <w:sz w:val="22"/>
              </w:rPr>
              <w:t>10</w:t>
            </w:r>
            <w:r w:rsidR="00A04906">
              <w:rPr>
                <w:sz w:val="22"/>
              </w:rPr>
              <w:t xml:space="preserve"> </w:t>
            </w:r>
            <w:r w:rsidRPr="00A04906">
              <w:rPr>
                <w:sz w:val="22"/>
              </w:rPr>
              <w:t>000</w:t>
            </w:r>
          </w:p>
        </w:tc>
      </w:tr>
      <w:tr w:rsidR="00D71BD1" w:rsidRPr="004E6C57" w14:paraId="47646A73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EF5BB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Accounts receivable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5BD85" w14:textId="605EE98A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  <w:r w:rsidRPr="00A04906">
              <w:rPr>
                <w:sz w:val="22"/>
              </w:rPr>
              <w:t>100</w:t>
            </w:r>
            <w:r w:rsidR="00A04906">
              <w:rPr>
                <w:sz w:val="22"/>
              </w:rPr>
              <w:t xml:space="preserve"> </w:t>
            </w:r>
            <w:r w:rsidRPr="00A04906">
              <w:rPr>
                <w:sz w:val="22"/>
              </w:rPr>
              <w:t>000</w:t>
            </w:r>
          </w:p>
        </w:tc>
      </w:tr>
      <w:tr w:rsidR="00D71BD1" w:rsidRPr="004E6C57" w14:paraId="3931725D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498BD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Inventory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7822" w14:textId="3F882D06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41B29614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3499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Total current 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7B11D" w14:textId="04FF721B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  <w:r w:rsidRPr="00A04906">
              <w:rPr>
                <w:sz w:val="22"/>
              </w:rPr>
              <w:t>220</w:t>
            </w:r>
            <w:r w:rsidR="00A04906">
              <w:rPr>
                <w:sz w:val="22"/>
              </w:rPr>
              <w:t xml:space="preserve"> </w:t>
            </w:r>
            <w:r w:rsidRPr="00A04906">
              <w:rPr>
                <w:sz w:val="22"/>
              </w:rPr>
              <w:t>000</w:t>
            </w:r>
          </w:p>
        </w:tc>
      </w:tr>
      <w:tr w:rsidR="00D71BD1" w:rsidRPr="004E6C57" w14:paraId="759FA5E9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505C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Gross plant and equipment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BC41F" w14:textId="7E3EC751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  <w:r w:rsidRPr="00A04906">
              <w:rPr>
                <w:sz w:val="22"/>
              </w:rPr>
              <w:t>500</w:t>
            </w:r>
            <w:r w:rsidR="00A04906">
              <w:rPr>
                <w:sz w:val="22"/>
              </w:rPr>
              <w:t xml:space="preserve"> </w:t>
            </w:r>
            <w:r w:rsidRPr="00A04906">
              <w:rPr>
                <w:sz w:val="22"/>
              </w:rPr>
              <w:t>000</w:t>
            </w:r>
          </w:p>
        </w:tc>
      </w:tr>
      <w:tr w:rsidR="00D71BD1" w:rsidRPr="004E6C57" w14:paraId="7834A729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CD4E2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Less: accumulated depreciation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F91AE" w14:textId="66340696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1D731936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DBFC4" w14:textId="77777777" w:rsidR="00D71BD1" w:rsidRPr="00A04906" w:rsidRDefault="00D71BD1" w:rsidP="00A04906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A04906">
              <w:rPr>
                <w:sz w:val="22"/>
                <w:szCs w:val="22"/>
              </w:rPr>
              <w:t>Net plant and equipment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27D06" w14:textId="203AC1D3" w:rsidR="00D71BD1" w:rsidRPr="00A04906" w:rsidRDefault="00D71BD1" w:rsidP="00A04906">
            <w:pPr>
              <w:pStyle w:val="ICHMParagraph"/>
              <w:ind w:right="104"/>
              <w:jc w:val="right"/>
              <w:rPr>
                <w:sz w:val="22"/>
              </w:rPr>
            </w:pPr>
            <w:r w:rsidRPr="00A04906">
              <w:rPr>
                <w:sz w:val="22"/>
              </w:rPr>
              <w:t>375</w:t>
            </w:r>
            <w:r w:rsidR="00A04906">
              <w:rPr>
                <w:sz w:val="22"/>
              </w:rPr>
              <w:t xml:space="preserve"> </w:t>
            </w:r>
            <w:r w:rsidRPr="00A04906">
              <w:rPr>
                <w:sz w:val="22"/>
              </w:rPr>
              <w:t>000</w:t>
            </w:r>
          </w:p>
        </w:tc>
      </w:tr>
      <w:tr w:rsidR="00D71BD1" w:rsidRPr="008324D7" w14:paraId="34B1D5EA" w14:textId="77777777" w:rsidTr="00A04906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AF1C6" w14:textId="77777777" w:rsidR="00D71BD1" w:rsidRPr="008324D7" w:rsidRDefault="00D71BD1" w:rsidP="00A04906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8324D7">
              <w:rPr>
                <w:b/>
                <w:bCs/>
                <w:sz w:val="22"/>
                <w:szCs w:val="22"/>
              </w:rPr>
              <w:t>Total 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A2BDF" w14:textId="74ED864D" w:rsidR="00D71BD1" w:rsidRPr="008324D7" w:rsidRDefault="00D71BD1" w:rsidP="00A04906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</w:p>
        </w:tc>
      </w:tr>
    </w:tbl>
    <w:p w14:paraId="25684BEC" w14:textId="5075FFA5" w:rsidR="00D71BD1" w:rsidRDefault="00D71BD1" w:rsidP="00D71BD1">
      <w:pPr>
        <w:rPr>
          <w:rFonts w:eastAsia="Times New Roman" w:cstheme="minorHAnsi"/>
          <w:vanish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D71BD1" w:rsidRPr="00514C8B" w14:paraId="3F9F8F0B" w14:textId="77777777" w:rsidTr="00514C8B">
        <w:trPr>
          <w:tblHeader/>
        </w:trPr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57560" w14:textId="77777777" w:rsidR="00D71BD1" w:rsidRPr="00514C8B" w:rsidRDefault="00D71BD1" w:rsidP="00514C8B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  <w:r w:rsidRPr="00514C8B">
              <w:rPr>
                <w:b/>
                <w:bCs/>
                <w:color w:val="000070"/>
                <w:sz w:val="22"/>
                <w:szCs w:val="22"/>
              </w:rPr>
              <w:t>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B924" w14:textId="77777777" w:rsidR="00D71BD1" w:rsidRPr="00514C8B" w:rsidRDefault="00D71BD1" w:rsidP="00514C8B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</w:p>
        </w:tc>
      </w:tr>
      <w:tr w:rsidR="00D71BD1" w:rsidRPr="004E6C57" w14:paraId="4DBAEA7B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F614D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Accounts payable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4ABAE" w14:textId="6BD035EF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  <w:r w:rsidRPr="00514C8B">
              <w:rPr>
                <w:sz w:val="22"/>
              </w:rPr>
              <w:t>$</w:t>
            </w:r>
            <w:r w:rsidR="00514C8B" w:rsidRPr="00D0536C">
              <w:rPr>
                <w:sz w:val="22"/>
              </w:rPr>
              <w:tab/>
            </w:r>
            <w:r w:rsidRPr="00514C8B">
              <w:rPr>
                <w:sz w:val="22"/>
              </w:rPr>
              <w:t>12</w:t>
            </w:r>
            <w:r w:rsidR="00514C8B">
              <w:rPr>
                <w:sz w:val="22"/>
              </w:rPr>
              <w:t xml:space="preserve"> </w:t>
            </w:r>
            <w:r w:rsidRPr="00514C8B">
              <w:rPr>
                <w:sz w:val="22"/>
              </w:rPr>
              <w:t>000</w:t>
            </w:r>
          </w:p>
        </w:tc>
      </w:tr>
      <w:tr w:rsidR="00D71BD1" w:rsidRPr="004E6C57" w14:paraId="41694504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25A56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Notes payable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04D11" w14:textId="2A0FCFDC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  <w:r w:rsidRPr="00514C8B">
              <w:rPr>
                <w:sz w:val="22"/>
              </w:rPr>
              <w:t>50</w:t>
            </w:r>
            <w:r w:rsidR="00514C8B">
              <w:rPr>
                <w:sz w:val="22"/>
              </w:rPr>
              <w:t xml:space="preserve"> </w:t>
            </w:r>
            <w:r w:rsidRPr="00514C8B">
              <w:rPr>
                <w:sz w:val="22"/>
              </w:rPr>
              <w:t>000</w:t>
            </w:r>
          </w:p>
        </w:tc>
      </w:tr>
      <w:tr w:rsidR="00D71BD1" w:rsidRPr="004E6C57" w14:paraId="77528077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97AFF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Total current 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092F3" w14:textId="18742057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59260435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4FBD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Long-term debt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ADEE7" w14:textId="3A0976B5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156A8B40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C3940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Total 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D177B" w14:textId="5521B43A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  <w:r w:rsidRPr="00514C8B">
              <w:rPr>
                <w:sz w:val="22"/>
              </w:rPr>
              <w:t>190</w:t>
            </w:r>
            <w:r w:rsidR="00514C8B">
              <w:rPr>
                <w:sz w:val="22"/>
              </w:rPr>
              <w:t xml:space="preserve"> </w:t>
            </w:r>
            <w:r w:rsidRPr="00514C8B">
              <w:rPr>
                <w:sz w:val="22"/>
              </w:rPr>
              <w:t>000</w:t>
            </w:r>
          </w:p>
        </w:tc>
      </w:tr>
      <w:tr w:rsidR="00D71BD1" w:rsidRPr="004E6C57" w14:paraId="73DF9B85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CC741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Common stock ($1 par, 100,000 shares)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DA82" w14:textId="181BD413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5E778E28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E258A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Paid-in capital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31273" w14:textId="7EA399F7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19FBCA72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58034" w14:textId="77777777" w:rsidR="00D71BD1" w:rsidRPr="00514C8B" w:rsidRDefault="00D71BD1" w:rsidP="00514C8B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514C8B">
              <w:rPr>
                <w:sz w:val="22"/>
                <w:szCs w:val="22"/>
              </w:rPr>
              <w:t>Retained earnings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42568" w14:textId="548CB7E7" w:rsidR="00D71BD1" w:rsidRPr="00514C8B" w:rsidRDefault="00D71BD1" w:rsidP="00514C8B">
            <w:pPr>
              <w:pStyle w:val="ICHMParagraph"/>
              <w:ind w:right="104"/>
              <w:jc w:val="right"/>
              <w:rPr>
                <w:sz w:val="22"/>
              </w:rPr>
            </w:pPr>
            <w:r w:rsidRPr="00514C8B">
              <w:rPr>
                <w:sz w:val="22"/>
              </w:rPr>
              <w:t>150</w:t>
            </w:r>
            <w:r w:rsidR="00514C8B">
              <w:rPr>
                <w:sz w:val="22"/>
              </w:rPr>
              <w:t xml:space="preserve"> </w:t>
            </w:r>
            <w:r w:rsidRPr="00514C8B">
              <w:rPr>
                <w:sz w:val="22"/>
              </w:rPr>
              <w:t>000</w:t>
            </w:r>
          </w:p>
        </w:tc>
      </w:tr>
      <w:tr w:rsidR="00D71BD1" w:rsidRPr="00C9090C" w14:paraId="66651AC2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22BB6" w14:textId="77777777" w:rsidR="00D71BD1" w:rsidRPr="00C9090C" w:rsidRDefault="00D71BD1" w:rsidP="00514C8B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C9090C">
              <w:rPr>
                <w:b/>
                <w:bCs/>
                <w:sz w:val="22"/>
                <w:szCs w:val="22"/>
              </w:rPr>
              <w:t>Total stockholders' equity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3DD13" w14:textId="65569A5B" w:rsidR="00D71BD1" w:rsidRPr="00C9090C" w:rsidRDefault="00D71BD1" w:rsidP="00514C8B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</w:p>
        </w:tc>
      </w:tr>
      <w:tr w:rsidR="00D71BD1" w:rsidRPr="00C9090C" w14:paraId="75D64A41" w14:textId="77777777" w:rsidTr="00514C8B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08427" w14:textId="77777777" w:rsidR="00D71BD1" w:rsidRPr="00C9090C" w:rsidRDefault="00D71BD1" w:rsidP="00514C8B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C9090C">
              <w:rPr>
                <w:b/>
                <w:bCs/>
                <w:sz w:val="22"/>
                <w:szCs w:val="22"/>
              </w:rPr>
              <w:t>Total liabilities and equity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AB9CA" w14:textId="466C7830" w:rsidR="00D71BD1" w:rsidRPr="00C9090C" w:rsidRDefault="00D71BD1" w:rsidP="00514C8B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</w:p>
        </w:tc>
      </w:tr>
    </w:tbl>
    <w:p w14:paraId="7528C927" w14:textId="63C84160" w:rsidR="00D71BD1" w:rsidRDefault="00D71BD1" w:rsidP="00D71BD1">
      <w:pPr>
        <w:spacing w:before="120" w:after="120"/>
        <w:textAlignment w:val="baseline"/>
        <w:rPr>
          <w:rFonts w:eastAsia="Times New Roman" w:cstheme="minorHAnsi"/>
          <w:color w:val="000000"/>
          <w:lang w:eastAsia="en-AU"/>
        </w:rPr>
      </w:pPr>
    </w:p>
    <w:p w14:paraId="3E1D0514" w14:textId="77777777" w:rsidR="00C70349" w:rsidRPr="00F24236" w:rsidRDefault="00C70349" w:rsidP="00C70349">
      <w:pPr>
        <w:pStyle w:val="ICHMParagraph"/>
      </w:pPr>
      <w:r w:rsidRPr="00F24236">
        <w:lastRenderedPageBreak/>
        <w:t>Use your knowledge of balance sheets to fill in the missing amounts: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D71BD1" w:rsidRPr="00C70349" w14:paraId="788B577E" w14:textId="77777777" w:rsidTr="00C70349">
        <w:trPr>
          <w:tblHeader/>
        </w:trPr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19D9D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  <w:r w:rsidRPr="00C70349">
              <w:rPr>
                <w:b/>
                <w:bCs/>
                <w:color w:val="000070"/>
                <w:sz w:val="22"/>
                <w:szCs w:val="22"/>
              </w:rPr>
              <w:t>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8860D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</w:p>
        </w:tc>
      </w:tr>
      <w:tr w:rsidR="00D71BD1" w:rsidRPr="004E6C57" w14:paraId="65DA4142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87483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Cash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8342" w14:textId="0113E420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$</w:t>
            </w:r>
            <w:r w:rsidR="00C70349" w:rsidRPr="00D0536C">
              <w:rPr>
                <w:sz w:val="22"/>
              </w:rPr>
              <w:tab/>
            </w:r>
            <w:r w:rsidRPr="00C70349">
              <w:rPr>
                <w:sz w:val="22"/>
              </w:rPr>
              <w:t>50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3D2966C3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6695B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Accounts receivable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7C82" w14:textId="69BACD87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80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681E5565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81CA1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Inventory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F4BDD" w14:textId="442E0F39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100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1DA3E138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EE40C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Total current 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3F90D4" w14:textId="360ADEAA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473BF8F9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F0C5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Gross plant and equipment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387DB9" w14:textId="5A0CFB3E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5DEDAF85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B4F55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Less: accumulated depreciation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F58C8" w14:textId="4E7E9499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130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29619F17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6A5F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Net plant and equipment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464F4" w14:textId="46CB25BA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600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C70349" w14:paraId="1DD0C37B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0F38C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C70349">
              <w:rPr>
                <w:b/>
                <w:bCs/>
                <w:sz w:val="22"/>
                <w:szCs w:val="22"/>
              </w:rPr>
              <w:t>Total assets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1290" w14:textId="7A732396" w:rsidR="00D71BD1" w:rsidRPr="00C70349" w:rsidRDefault="00D71BD1" w:rsidP="00C70349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</w:p>
        </w:tc>
      </w:tr>
    </w:tbl>
    <w:p w14:paraId="4E9243D6" w14:textId="73235918" w:rsidR="00D71BD1" w:rsidRPr="004E6C57" w:rsidRDefault="00D71BD1" w:rsidP="00D71BD1">
      <w:pPr>
        <w:rPr>
          <w:rFonts w:eastAsia="Times New Roman" w:cstheme="minorHAnsi"/>
          <w:vanish/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</w:tblGrid>
      <w:tr w:rsidR="00D71BD1" w:rsidRPr="00C70349" w14:paraId="187CEAE1" w14:textId="77777777" w:rsidTr="00C70349">
        <w:trPr>
          <w:tblHeader/>
        </w:trPr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8655D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  <w:r w:rsidRPr="00C70349">
              <w:rPr>
                <w:b/>
                <w:bCs/>
                <w:color w:val="000070"/>
                <w:sz w:val="22"/>
                <w:szCs w:val="22"/>
              </w:rPr>
              <w:t>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54DF7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color w:val="000070"/>
                <w:sz w:val="22"/>
                <w:szCs w:val="22"/>
              </w:rPr>
            </w:pPr>
          </w:p>
        </w:tc>
      </w:tr>
      <w:tr w:rsidR="00D71BD1" w:rsidRPr="004E6C57" w14:paraId="64EB372E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B6DD1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Accounts payable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A79E" w14:textId="74F1FD5A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$</w:t>
            </w:r>
            <w:r w:rsidR="00C70349" w:rsidRPr="00D0536C">
              <w:rPr>
                <w:sz w:val="22"/>
              </w:rPr>
              <w:tab/>
            </w:r>
            <w:r w:rsidRPr="00C70349">
              <w:rPr>
                <w:sz w:val="22"/>
              </w:rPr>
              <w:t>12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2BF88C2D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0D74C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Notes payable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0548D" w14:textId="5B2408E2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50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10A70A66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663D9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Total current 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834D" w14:textId="0AE1D999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44D3CBEA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6B455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Long-term debt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11371" w14:textId="10759BAC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786960C7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9F36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Total liabilities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28DDE" w14:textId="15657A55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7BDCBC04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2981E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Common stock ($1 par, 100,000 shares)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B168" w14:textId="7112C7BF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</w:p>
        </w:tc>
      </w:tr>
      <w:tr w:rsidR="00D71BD1" w:rsidRPr="004E6C57" w14:paraId="058960D4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F277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Paid-in capital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3B9BC" w14:textId="43BF1D9A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250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4E6C57" w14:paraId="6166250F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45E7D" w14:textId="77777777" w:rsidR="00D71BD1" w:rsidRPr="00C70349" w:rsidRDefault="00D71BD1" w:rsidP="00C70349">
            <w:pPr>
              <w:pStyle w:val="ICHMParagraph"/>
              <w:spacing w:before="40" w:after="40"/>
              <w:rPr>
                <w:sz w:val="22"/>
                <w:szCs w:val="22"/>
              </w:rPr>
            </w:pPr>
            <w:r w:rsidRPr="00C70349">
              <w:rPr>
                <w:sz w:val="22"/>
                <w:szCs w:val="22"/>
              </w:rPr>
              <w:t>Retained earnings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A119" w14:textId="3783DE36" w:rsidR="00D71BD1" w:rsidRPr="00C70349" w:rsidRDefault="00D71BD1" w:rsidP="00C70349">
            <w:pPr>
              <w:pStyle w:val="ICHMParagraph"/>
              <w:ind w:right="104"/>
              <w:jc w:val="right"/>
              <w:rPr>
                <w:sz w:val="22"/>
              </w:rPr>
            </w:pPr>
            <w:r w:rsidRPr="00C70349">
              <w:rPr>
                <w:sz w:val="22"/>
              </w:rPr>
              <w:t>200</w:t>
            </w:r>
            <w:r w:rsidR="00C70349">
              <w:rPr>
                <w:sz w:val="22"/>
              </w:rPr>
              <w:t xml:space="preserve"> </w:t>
            </w:r>
            <w:r w:rsidRPr="00C70349">
              <w:rPr>
                <w:sz w:val="22"/>
              </w:rPr>
              <w:t>000</w:t>
            </w:r>
          </w:p>
        </w:tc>
      </w:tr>
      <w:tr w:rsidR="00D71BD1" w:rsidRPr="00C70349" w14:paraId="78784E99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88D4A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C70349">
              <w:rPr>
                <w:b/>
                <w:bCs/>
                <w:sz w:val="22"/>
                <w:szCs w:val="22"/>
              </w:rPr>
              <w:t>Total stockholders' equity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0562" w14:textId="203CFD32" w:rsidR="00D71BD1" w:rsidRPr="00C70349" w:rsidRDefault="00D71BD1" w:rsidP="00C70349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</w:p>
        </w:tc>
      </w:tr>
      <w:tr w:rsidR="00D71BD1" w:rsidRPr="00C70349" w14:paraId="0538C7C6" w14:textId="77777777" w:rsidTr="00C70349">
        <w:tc>
          <w:tcPr>
            <w:tcW w:w="3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4728" w14:textId="77777777" w:rsidR="00D71BD1" w:rsidRPr="00C70349" w:rsidRDefault="00D71BD1" w:rsidP="00C70349">
            <w:pPr>
              <w:pStyle w:val="ICHMParagraph"/>
              <w:spacing w:before="40" w:after="40"/>
              <w:rPr>
                <w:b/>
                <w:bCs/>
                <w:sz w:val="22"/>
                <w:szCs w:val="22"/>
              </w:rPr>
            </w:pPr>
            <w:r w:rsidRPr="00C70349">
              <w:rPr>
                <w:b/>
                <w:bCs/>
                <w:sz w:val="22"/>
                <w:szCs w:val="22"/>
              </w:rPr>
              <w:t>Total liabilities and equity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2A1DF" w14:textId="02915C03" w:rsidR="00D71BD1" w:rsidRPr="00C70349" w:rsidRDefault="00D71BD1" w:rsidP="00C70349">
            <w:pPr>
              <w:pStyle w:val="ICHMParagraph"/>
              <w:ind w:right="104"/>
              <w:jc w:val="right"/>
              <w:rPr>
                <w:b/>
                <w:bCs/>
                <w:sz w:val="22"/>
              </w:rPr>
            </w:pPr>
            <w:r w:rsidRPr="00C70349">
              <w:rPr>
                <w:b/>
                <w:bCs/>
                <w:sz w:val="22"/>
              </w:rPr>
              <w:t>$</w:t>
            </w:r>
            <w:r w:rsidR="00C70349" w:rsidRPr="00C70349">
              <w:rPr>
                <w:b/>
                <w:bCs/>
                <w:sz w:val="22"/>
              </w:rPr>
              <w:tab/>
            </w:r>
            <w:r w:rsidRPr="00C70349">
              <w:rPr>
                <w:b/>
                <w:bCs/>
                <w:sz w:val="22"/>
              </w:rPr>
              <w:t>830</w:t>
            </w:r>
            <w:r w:rsidR="00C70349" w:rsidRPr="00C70349">
              <w:rPr>
                <w:b/>
                <w:bCs/>
                <w:sz w:val="22"/>
              </w:rPr>
              <w:t xml:space="preserve"> </w:t>
            </w:r>
            <w:r w:rsidRPr="00C70349">
              <w:rPr>
                <w:b/>
                <w:bCs/>
                <w:sz w:val="22"/>
              </w:rPr>
              <w:t>000</w:t>
            </w:r>
          </w:p>
        </w:tc>
      </w:tr>
    </w:tbl>
    <w:p w14:paraId="3E8B7DA4" w14:textId="5A524FC1" w:rsidR="00922657" w:rsidRPr="00C5270A" w:rsidRDefault="00922657" w:rsidP="00B05747">
      <w:pPr>
        <w:pStyle w:val="ICHMHeading2"/>
      </w:pPr>
    </w:p>
    <w:sectPr w:rsidR="00922657" w:rsidRPr="00C5270A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856A" w14:textId="77777777" w:rsidR="00A2398E" w:rsidRDefault="00A2398E" w:rsidP="00297CBD">
      <w:r>
        <w:separator/>
      </w:r>
    </w:p>
  </w:endnote>
  <w:endnote w:type="continuationSeparator" w:id="0">
    <w:p w14:paraId="3DC2B459" w14:textId="77777777" w:rsidR="00A2398E" w:rsidRDefault="00A2398E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0069" w14:textId="77777777" w:rsidR="00A2398E" w:rsidRDefault="00A2398E" w:rsidP="00297CBD">
      <w:r>
        <w:separator/>
      </w:r>
    </w:p>
  </w:footnote>
  <w:footnote w:type="continuationSeparator" w:id="0">
    <w:p w14:paraId="0E3BF775" w14:textId="77777777" w:rsidR="00A2398E" w:rsidRDefault="00A2398E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tDQ2M7E0NTKwsDRQ0lEKTi0uzszPAykwqQUA2ZLhQiwAAAA="/>
  </w:docVars>
  <w:rsids>
    <w:rsidRoot w:val="00297CBD"/>
    <w:rsid w:val="000000DA"/>
    <w:rsid w:val="000A5C95"/>
    <w:rsid w:val="000A7769"/>
    <w:rsid w:val="00104BC9"/>
    <w:rsid w:val="00153030"/>
    <w:rsid w:val="001875AA"/>
    <w:rsid w:val="001A7F57"/>
    <w:rsid w:val="001C0EB3"/>
    <w:rsid w:val="001D3338"/>
    <w:rsid w:val="001E5822"/>
    <w:rsid w:val="00286E80"/>
    <w:rsid w:val="00297CBD"/>
    <w:rsid w:val="003A147C"/>
    <w:rsid w:val="003A1BD4"/>
    <w:rsid w:val="003C09F9"/>
    <w:rsid w:val="0045440B"/>
    <w:rsid w:val="0046342C"/>
    <w:rsid w:val="004E6086"/>
    <w:rsid w:val="0050646D"/>
    <w:rsid w:val="00514C8B"/>
    <w:rsid w:val="00551A00"/>
    <w:rsid w:val="0056235C"/>
    <w:rsid w:val="00573F0C"/>
    <w:rsid w:val="00593800"/>
    <w:rsid w:val="005E0623"/>
    <w:rsid w:val="005E136B"/>
    <w:rsid w:val="00654C2E"/>
    <w:rsid w:val="006C1A2B"/>
    <w:rsid w:val="0070065C"/>
    <w:rsid w:val="0070146C"/>
    <w:rsid w:val="00730BED"/>
    <w:rsid w:val="007720E8"/>
    <w:rsid w:val="007C6CD5"/>
    <w:rsid w:val="0081225D"/>
    <w:rsid w:val="008324D7"/>
    <w:rsid w:val="008727EE"/>
    <w:rsid w:val="00922657"/>
    <w:rsid w:val="009C60BD"/>
    <w:rsid w:val="009E400C"/>
    <w:rsid w:val="00A04906"/>
    <w:rsid w:val="00A2398E"/>
    <w:rsid w:val="00AC2F44"/>
    <w:rsid w:val="00AF733C"/>
    <w:rsid w:val="00B05747"/>
    <w:rsid w:val="00C5270A"/>
    <w:rsid w:val="00C70349"/>
    <w:rsid w:val="00C9090C"/>
    <w:rsid w:val="00CA6302"/>
    <w:rsid w:val="00CB0CC3"/>
    <w:rsid w:val="00CF1F80"/>
    <w:rsid w:val="00D23CCA"/>
    <w:rsid w:val="00D31FC3"/>
    <w:rsid w:val="00D71BD1"/>
    <w:rsid w:val="00DB5F43"/>
    <w:rsid w:val="00E15547"/>
    <w:rsid w:val="00EC0AEE"/>
    <w:rsid w:val="00EC16EB"/>
    <w:rsid w:val="00ED5FB8"/>
    <w:rsid w:val="00F24236"/>
    <w:rsid w:val="00F255EB"/>
    <w:rsid w:val="00F33ED1"/>
    <w:rsid w:val="00F523F6"/>
    <w:rsid w:val="00F91D0A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character" w:customStyle="1" w:styleId="OCitalics">
    <w:name w:val="OC italics"/>
    <w:basedOn w:val="DefaultParagraphFont"/>
    <w:uiPriority w:val="1"/>
    <w:qFormat/>
    <w:rsid w:val="00F91D0A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F91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0A"/>
    <w:pPr>
      <w:spacing w:after="160" w:line="259" w:lineRule="auto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D0A"/>
    <w:rPr>
      <w:sz w:val="20"/>
      <w:szCs w:val="20"/>
      <w:lang w:bidi="en-US"/>
    </w:rPr>
  </w:style>
  <w:style w:type="paragraph" w:customStyle="1" w:styleId="up-li">
    <w:name w:val="up-li"/>
    <w:basedOn w:val="Normal"/>
    <w:rsid w:val="00F91D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0" ma:contentTypeDescription="Create a new document." ma:contentTypeScope="" ma:versionID="074880c423f2495ac49699f74d898d5f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7bf73df1d0be4ccb47fea2234f1e748a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0EE9A-D1BC-4CC7-A2FD-C48C79AA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21</cp:revision>
  <dcterms:created xsi:type="dcterms:W3CDTF">2022-01-28T05:53:00Z</dcterms:created>
  <dcterms:modified xsi:type="dcterms:W3CDTF">2022-02-20T22:13:00Z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